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88" w:rsidRDefault="00786DCD" w:rsidP="00786D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DCD">
        <w:rPr>
          <w:rFonts w:ascii="Times New Roman" w:hAnsi="Times New Roman" w:cs="Times New Roman"/>
          <w:b/>
          <w:sz w:val="24"/>
          <w:szCs w:val="24"/>
          <w:u w:val="single"/>
        </w:rPr>
        <w:t>Foreign National Access Control Plan (ACP)</w:t>
      </w:r>
    </w:p>
    <w:p w:rsidR="00786DCD" w:rsidRDefault="00786DCD" w:rsidP="0078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Sponsor:</w:t>
      </w:r>
    </w:p>
    <w:p w:rsidR="00786DCD" w:rsidRDefault="00786DCD" w:rsidP="0078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place of the 16-22 page Security/Technology Transfer Control Plan (STTCP), </w:t>
      </w:r>
      <w:r w:rsidR="0086382B">
        <w:rPr>
          <w:rFonts w:ascii="Times New Roman" w:hAnsi="Times New Roman" w:cs="Times New Roman"/>
          <w:sz w:val="24"/>
          <w:szCs w:val="24"/>
        </w:rPr>
        <w:t xml:space="preserve">GSFC security has incorporated what is now called an Access Control Plan into the IDMAX application form for physical and IT access to GSFC.  The application is filled out by a CRESST II employee.  However,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6382B">
        <w:rPr>
          <w:rFonts w:ascii="Times New Roman" w:hAnsi="Times New Roman" w:cs="Times New Roman"/>
          <w:sz w:val="24"/>
          <w:szCs w:val="24"/>
        </w:rPr>
        <w:t>need your help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82B"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 questions </w:t>
      </w:r>
      <w:r w:rsidR="0086382B">
        <w:rPr>
          <w:rFonts w:ascii="Times New Roman" w:hAnsi="Times New Roman" w:cs="Times New Roman"/>
          <w:sz w:val="24"/>
          <w:szCs w:val="24"/>
        </w:rPr>
        <w:t>related to the ACP.  Please fill in responses,</w:t>
      </w:r>
      <w:r>
        <w:rPr>
          <w:rFonts w:ascii="Times New Roman" w:hAnsi="Times New Roman" w:cs="Times New Roman"/>
          <w:sz w:val="24"/>
          <w:szCs w:val="24"/>
        </w:rPr>
        <w:t xml:space="preserve"> and return </w:t>
      </w:r>
      <w:r w:rsidR="007A66FB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to our </w:t>
      </w:r>
      <w:r w:rsidR="007A66FB">
        <w:rPr>
          <w:rFonts w:ascii="Times New Roman" w:hAnsi="Times New Roman" w:cs="Times New Roman"/>
          <w:sz w:val="24"/>
          <w:szCs w:val="24"/>
        </w:rPr>
        <w:t xml:space="preserve">CRESST II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Administrative Office</w:t>
      </w:r>
      <w:r w:rsidR="0086382B">
        <w:rPr>
          <w:rFonts w:ascii="Times New Roman" w:hAnsi="Times New Roman" w:cs="Times New Roman"/>
          <w:sz w:val="24"/>
          <w:szCs w:val="24"/>
        </w:rPr>
        <w:t xml:space="preserve"> (Virginia.c.Peles@nasa.gov).</w:t>
      </w:r>
    </w:p>
    <w:p w:rsidR="00786DCD" w:rsidRDefault="00786DCD" w:rsidP="002D5799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0ED2">
        <w:rPr>
          <w:rFonts w:ascii="Times New Roman" w:hAnsi="Times New Roman" w:cs="Times New Roman"/>
          <w:b/>
          <w:sz w:val="24"/>
          <w:szCs w:val="24"/>
        </w:rPr>
        <w:t>Work Description (include the programs/projects the applicant will support and the tasks/technologies they will use)</w:t>
      </w:r>
      <w:r w:rsidRPr="00662FA6">
        <w:rPr>
          <w:rFonts w:ascii="Times New Roman" w:hAnsi="Times New Roman" w:cs="Times New Roman"/>
          <w:sz w:val="24"/>
          <w:szCs w:val="24"/>
        </w:rPr>
        <w:t>:</w:t>
      </w:r>
      <w:r w:rsidR="00F60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A18" w:rsidRPr="00662FA6" w:rsidRDefault="00F60A18" w:rsidP="002D5799">
      <w:pPr>
        <w:pStyle w:val="ListParagraph"/>
        <w:spacing w:before="120"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86DCD" w:rsidRDefault="00786DCD" w:rsidP="002D5799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F0ED2">
        <w:rPr>
          <w:rFonts w:ascii="Times New Roman" w:hAnsi="Times New Roman" w:cs="Times New Roman"/>
          <w:b/>
          <w:sz w:val="24"/>
          <w:szCs w:val="24"/>
        </w:rPr>
        <w:t>NASA facilities the applicant will access (Note: access to these facilities must be made via NAMS after the identity has been approved.)</w:t>
      </w:r>
      <w:r w:rsidRPr="00662FA6">
        <w:rPr>
          <w:rFonts w:ascii="Times New Roman" w:hAnsi="Times New Roman" w:cs="Times New Roman"/>
          <w:sz w:val="24"/>
          <w:szCs w:val="24"/>
        </w:rPr>
        <w:t>:</w:t>
      </w:r>
    </w:p>
    <w:p w:rsidR="00BF0ED2" w:rsidRPr="00BF0ED2" w:rsidRDefault="00BF0ED2" w:rsidP="00BF0ED2">
      <w:pPr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6DCD" w:rsidRPr="0059020B" w:rsidRDefault="00786DCD" w:rsidP="00BF0ED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020B">
        <w:rPr>
          <w:rFonts w:ascii="Times New Roman" w:hAnsi="Times New Roman" w:cs="Times New Roman"/>
          <w:b/>
          <w:sz w:val="24"/>
          <w:szCs w:val="24"/>
        </w:rPr>
        <w:t>Export controlled items involved in the programs/projects (i.e. technologies, hardware, software.)</w:t>
      </w:r>
      <w:r w:rsidRPr="0059020B">
        <w:rPr>
          <w:rFonts w:ascii="Times New Roman" w:hAnsi="Times New Roman" w:cs="Times New Roman"/>
          <w:sz w:val="24"/>
          <w:szCs w:val="24"/>
        </w:rPr>
        <w:t>:</w:t>
      </w:r>
      <w:r w:rsidR="00B31DDD" w:rsidRPr="00590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CD" w:rsidRPr="00662FA6" w:rsidRDefault="00786DCD" w:rsidP="00BF0ED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020B">
        <w:rPr>
          <w:rFonts w:ascii="Times New Roman" w:hAnsi="Times New Roman" w:cs="Times New Roman"/>
          <w:b/>
          <w:sz w:val="24"/>
          <w:szCs w:val="24"/>
        </w:rPr>
        <w:t xml:space="preserve">Applicant will need to work outside of named business (6AM-6PM). Justification is </w:t>
      </w:r>
      <w:proofErr w:type="gramStart"/>
      <w:r w:rsidRPr="0059020B">
        <w:rPr>
          <w:rFonts w:ascii="Times New Roman" w:hAnsi="Times New Roman" w:cs="Times New Roman"/>
          <w:b/>
          <w:sz w:val="24"/>
          <w:szCs w:val="24"/>
        </w:rPr>
        <w:t>Required</w:t>
      </w:r>
      <w:proofErr w:type="gramEnd"/>
      <w:r w:rsidRPr="0059020B">
        <w:rPr>
          <w:rFonts w:ascii="Times New Roman" w:hAnsi="Times New Roman" w:cs="Times New Roman"/>
          <w:sz w:val="24"/>
          <w:szCs w:val="24"/>
        </w:rPr>
        <w:t>:</w:t>
      </w:r>
      <w:r w:rsidR="00C91F09" w:rsidRPr="0059020B">
        <w:rPr>
          <w:rFonts w:ascii="Times New Roman" w:hAnsi="Times New Roman" w:cs="Times New Roman"/>
          <w:sz w:val="24"/>
          <w:szCs w:val="24"/>
        </w:rPr>
        <w:t xml:space="preserve"> </w:t>
      </w:r>
      <w:r w:rsidR="004E62AA" w:rsidRPr="0059020B">
        <w:rPr>
          <w:rFonts w:ascii="Times New Roman" w:hAnsi="Times New Roman" w:cs="Times New Roman"/>
          <w:sz w:val="24"/>
          <w:szCs w:val="24"/>
        </w:rPr>
        <w:t xml:space="preserve"> </w:t>
      </w:r>
      <w:r w:rsidR="00C91F09" w:rsidRPr="007A66FB">
        <w:rPr>
          <w:rFonts w:ascii="Times New Roman" w:hAnsi="Times New Roman" w:cs="Times New Roman"/>
          <w:i/>
          <w:sz w:val="24"/>
          <w:szCs w:val="24"/>
        </w:rPr>
        <w:t>(</w:t>
      </w:r>
      <w:r w:rsidR="00C91F09" w:rsidRPr="007A66FB">
        <w:rPr>
          <w:rFonts w:ascii="Times New Roman" w:hAnsi="Times New Roman"/>
          <w:i/>
          <w:sz w:val="24"/>
          <w:szCs w:val="24"/>
        </w:rPr>
        <w:t>Sponsors may request that non-designated FNs working on mission critical projects that require after-hours and weekend access receive an unescorted after-hours access badge</w:t>
      </w:r>
      <w:r w:rsidR="007A66FB">
        <w:rPr>
          <w:rFonts w:ascii="Times New Roman" w:hAnsi="Times New Roman"/>
          <w:i/>
          <w:sz w:val="24"/>
          <w:szCs w:val="24"/>
        </w:rPr>
        <w:t xml:space="preserve">, </w:t>
      </w:r>
      <w:r w:rsidR="007A66FB" w:rsidRPr="007A66FB">
        <w:rPr>
          <w:rFonts w:ascii="Times New Roman" w:hAnsi="Times New Roman"/>
          <w:i/>
          <w:sz w:val="24"/>
          <w:szCs w:val="24"/>
        </w:rPr>
        <w:t>right away</w:t>
      </w:r>
      <w:r w:rsidR="00C91F09" w:rsidRPr="007A66FB">
        <w:rPr>
          <w:rFonts w:ascii="Times New Roman" w:hAnsi="Times New Roman"/>
          <w:i/>
          <w:sz w:val="24"/>
          <w:szCs w:val="24"/>
        </w:rPr>
        <w:t xml:space="preserve">.  </w:t>
      </w:r>
      <w:r w:rsidR="007A66FB" w:rsidRPr="007A66FB">
        <w:rPr>
          <w:rFonts w:ascii="Times New Roman" w:hAnsi="Times New Roman"/>
          <w:i/>
          <w:sz w:val="24"/>
          <w:szCs w:val="24"/>
        </w:rPr>
        <w:t>Justifications should address</w:t>
      </w:r>
      <w:r w:rsidR="00C91F09" w:rsidRPr="007A66FB">
        <w:rPr>
          <w:rFonts w:ascii="Times New Roman" w:hAnsi="Times New Roman"/>
          <w:i/>
          <w:sz w:val="24"/>
          <w:szCs w:val="24"/>
        </w:rPr>
        <w:t xml:space="preserve">: </w:t>
      </w:r>
      <w:r w:rsidR="00C91F09" w:rsidRPr="007A66FB">
        <w:rPr>
          <w:rFonts w:ascii="Times New Roman" w:hAnsi="Times New Roman"/>
          <w:i/>
          <w:sz w:val="24"/>
          <w:szCs w:val="24"/>
        </w:rPr>
        <w:br/>
        <w:t>a) The mission critical task that must be performed after-hours</w:t>
      </w:r>
      <w:proofErr w:type="gramStart"/>
      <w:r w:rsidR="00C91F09" w:rsidRPr="007A66FB">
        <w:rPr>
          <w:rFonts w:ascii="Times New Roman" w:hAnsi="Times New Roman"/>
          <w:i/>
          <w:sz w:val="24"/>
          <w:szCs w:val="24"/>
        </w:rPr>
        <w:t>;</w:t>
      </w:r>
      <w:proofErr w:type="gramEnd"/>
      <w:r w:rsidR="00C91F09" w:rsidRPr="007A66FB">
        <w:rPr>
          <w:rFonts w:ascii="Times New Roman" w:hAnsi="Times New Roman"/>
          <w:i/>
          <w:sz w:val="24"/>
          <w:szCs w:val="24"/>
        </w:rPr>
        <w:br/>
        <w:t>b) Detailed justification as to why the required work cannot be completed during business hours;</w:t>
      </w:r>
      <w:r w:rsidR="00C91F09" w:rsidRPr="007A66FB">
        <w:rPr>
          <w:rFonts w:ascii="Times New Roman" w:hAnsi="Times New Roman"/>
          <w:i/>
          <w:sz w:val="24"/>
          <w:szCs w:val="24"/>
        </w:rPr>
        <w:br/>
        <w:t>c) The exact facilities at which after-hours access is needed; and</w:t>
      </w:r>
      <w:r w:rsidR="00C91F09" w:rsidRPr="007A66FB">
        <w:rPr>
          <w:rFonts w:ascii="Times New Roman" w:hAnsi="Times New Roman"/>
          <w:i/>
          <w:sz w:val="24"/>
          <w:szCs w:val="24"/>
        </w:rPr>
        <w:br/>
        <w:t>d) The hours and days of the week and dates on which the access is needed as well as when said access will no longer be needed.</w:t>
      </w:r>
      <w:r w:rsidR="00C91F09" w:rsidRPr="007A66FB">
        <w:rPr>
          <w:rFonts w:ascii="Times New Roman" w:hAnsi="Times New Roman" w:cs="Times New Roman"/>
          <w:i/>
          <w:sz w:val="24"/>
          <w:szCs w:val="24"/>
        </w:rPr>
        <w:t>)</w:t>
      </w:r>
    </w:p>
    <w:p w:rsidR="00786DCD" w:rsidRPr="00662FA6" w:rsidRDefault="00786DCD" w:rsidP="00BF0ED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F132D">
        <w:rPr>
          <w:rFonts w:ascii="Times New Roman" w:hAnsi="Times New Roman" w:cs="Times New Roman"/>
          <w:b/>
          <w:sz w:val="24"/>
          <w:szCs w:val="24"/>
        </w:rPr>
        <w:t>Export controlled items which NASA is required to provide to applicant, per Governing Agreement and Contract (include Design Review meetings)</w:t>
      </w:r>
      <w:r w:rsidRPr="00662FA6">
        <w:rPr>
          <w:rFonts w:ascii="Times New Roman" w:hAnsi="Times New Roman" w:cs="Times New Roman"/>
          <w:sz w:val="24"/>
          <w:szCs w:val="24"/>
        </w:rPr>
        <w:t>:</w:t>
      </w:r>
      <w:r w:rsidR="00B3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CD" w:rsidRPr="00662FA6" w:rsidRDefault="00662FA6" w:rsidP="00BF0ED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F132D">
        <w:rPr>
          <w:rFonts w:ascii="Times New Roman" w:hAnsi="Times New Roman" w:cs="Times New Roman"/>
          <w:b/>
          <w:sz w:val="24"/>
          <w:szCs w:val="24"/>
        </w:rPr>
        <w:t>Applicant requires access to EAR or ITAR data. (Requires export authorization)</w:t>
      </w:r>
      <w:r w:rsidRPr="00662FA6">
        <w:rPr>
          <w:rFonts w:ascii="Times New Roman" w:hAnsi="Times New Roman" w:cs="Times New Roman"/>
          <w:sz w:val="24"/>
          <w:szCs w:val="24"/>
        </w:rPr>
        <w:t>:</w:t>
      </w:r>
      <w:r w:rsidR="00B3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A6" w:rsidRPr="00662FA6" w:rsidRDefault="00662FA6" w:rsidP="00BF0ED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F132D">
        <w:rPr>
          <w:rFonts w:ascii="Times New Roman" w:hAnsi="Times New Roman" w:cs="Times New Roman"/>
          <w:b/>
          <w:sz w:val="24"/>
          <w:szCs w:val="24"/>
        </w:rPr>
        <w:t>Means of Export or Transfer (includes Milestones)</w:t>
      </w:r>
      <w:r w:rsidRPr="00662FA6">
        <w:rPr>
          <w:rFonts w:ascii="Times New Roman" w:hAnsi="Times New Roman" w:cs="Times New Roman"/>
          <w:sz w:val="24"/>
          <w:szCs w:val="24"/>
        </w:rPr>
        <w:t>:</w:t>
      </w:r>
      <w:r w:rsidR="00B3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A6" w:rsidRPr="007A66FB" w:rsidRDefault="00662FA6" w:rsidP="00BF0ED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6FB">
        <w:rPr>
          <w:rFonts w:ascii="Times New Roman" w:hAnsi="Times New Roman" w:cs="Times New Roman"/>
          <w:b/>
          <w:sz w:val="24"/>
          <w:szCs w:val="24"/>
        </w:rPr>
        <w:t>Applicant requires access to missile technology data or ITAR detailed design data such as Orion, Shuttle, etc. (Requires Department of State license information.)</w:t>
      </w:r>
      <w:r w:rsidRPr="007A66FB">
        <w:rPr>
          <w:rFonts w:ascii="Times New Roman" w:hAnsi="Times New Roman" w:cs="Times New Roman"/>
          <w:sz w:val="24"/>
          <w:szCs w:val="24"/>
        </w:rPr>
        <w:t>:</w:t>
      </w:r>
      <w:r w:rsidR="00B31DDD" w:rsidRPr="007A66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2FA6" w:rsidRPr="007A66FB" w:rsidSect="00B6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7BC0"/>
    <w:multiLevelType w:val="hybridMultilevel"/>
    <w:tmpl w:val="D5060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266A"/>
    <w:multiLevelType w:val="hybridMultilevel"/>
    <w:tmpl w:val="CD34CFB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F132D"/>
    <w:rsid w:val="002D5799"/>
    <w:rsid w:val="004E62AA"/>
    <w:rsid w:val="005540CD"/>
    <w:rsid w:val="0059020B"/>
    <w:rsid w:val="00662FA6"/>
    <w:rsid w:val="00786DCD"/>
    <w:rsid w:val="007A66FB"/>
    <w:rsid w:val="0086382B"/>
    <w:rsid w:val="008F2F08"/>
    <w:rsid w:val="00B0663B"/>
    <w:rsid w:val="00B31DDD"/>
    <w:rsid w:val="00B65A88"/>
    <w:rsid w:val="00B65B6F"/>
    <w:rsid w:val="00BF0ED2"/>
    <w:rsid w:val="00C91F09"/>
    <w:rsid w:val="00D4126F"/>
    <w:rsid w:val="00E16EF4"/>
    <w:rsid w:val="00ED5084"/>
    <w:rsid w:val="00F31796"/>
    <w:rsid w:val="00F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18C2E"/>
  <w15:docId w15:val="{82BABAA4-F1A4-4E99-AF84-9FB93EF1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Peles</dc:creator>
  <cp:lastModifiedBy>Holdridge, David V. (GSFC-660.0)[UNIV MARYLAND COLLE</cp:lastModifiedBy>
  <cp:revision>3</cp:revision>
  <cp:lastPrinted>2017-05-10T20:43:00Z</cp:lastPrinted>
  <dcterms:created xsi:type="dcterms:W3CDTF">2017-11-09T22:42:00Z</dcterms:created>
  <dcterms:modified xsi:type="dcterms:W3CDTF">2017-11-09T22:57:00Z</dcterms:modified>
</cp:coreProperties>
</file>